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249100" w14:textId="77777777" w:rsidR="00C249F4" w:rsidRPr="00944F0E" w:rsidRDefault="00C249F4" w:rsidP="0076623E">
      <w:pPr>
        <w:spacing w:line="276" w:lineRule="auto"/>
        <w:rPr>
          <w:rFonts w:ascii="Tahoma" w:hAnsi="Tahoma" w:cs="Tahoma"/>
          <w:b/>
          <w:sz w:val="22"/>
          <w:szCs w:val="22"/>
          <w:lang w:val="en-GB"/>
        </w:rPr>
      </w:pPr>
    </w:p>
    <w:p w14:paraId="452ABDB1" w14:textId="0B8CF40D" w:rsidR="00CD47DC" w:rsidRPr="0076623E" w:rsidRDefault="00CD47DC" w:rsidP="0076623E">
      <w:pPr>
        <w:jc w:val="center"/>
        <w:rPr>
          <w:rFonts w:ascii="Tahoma" w:hAnsi="Tahoma" w:cs="Tahoma"/>
          <w:b/>
          <w:bCs/>
          <w:caps/>
          <w:kern w:val="22"/>
          <w:sz w:val="22"/>
          <w:szCs w:val="22"/>
          <w:lang w:val="en-GB"/>
        </w:rPr>
      </w:pPr>
      <w:r w:rsidRPr="00944F0E">
        <w:rPr>
          <w:rFonts w:ascii="Tahoma" w:hAnsi="Tahoma" w:cs="Tahoma"/>
          <w:b/>
          <w:bCs/>
          <w:caps/>
          <w:kern w:val="22"/>
          <w:sz w:val="22"/>
          <w:szCs w:val="22"/>
          <w:lang w:val="en-GB"/>
        </w:rPr>
        <w:t xml:space="preserve">Marca Fresh: </w:t>
      </w:r>
      <w:r w:rsidR="00D74888">
        <w:rPr>
          <w:rFonts w:ascii="Tahoma" w:hAnsi="Tahoma" w:cs="Tahoma"/>
          <w:b/>
          <w:bCs/>
          <w:caps/>
          <w:kern w:val="22"/>
          <w:sz w:val="22"/>
          <w:szCs w:val="22"/>
          <w:lang w:val="en-GB"/>
        </w:rPr>
        <w:t>IS ALREADY A SUCCESS WITH COMPANIES INVOLVED IN PRODUCTION</w:t>
      </w:r>
    </w:p>
    <w:p w14:paraId="3533E82C" w14:textId="77777777" w:rsidR="00534148" w:rsidRDefault="00D74888" w:rsidP="00E26402">
      <w:pPr>
        <w:jc w:val="center"/>
        <w:rPr>
          <w:rFonts w:ascii="Tahoma" w:hAnsi="Tahoma" w:cs="Tahoma"/>
          <w:b/>
          <w:iCs/>
          <w:sz w:val="22"/>
          <w:szCs w:val="22"/>
          <w:lang w:val="en-GB"/>
        </w:rPr>
      </w:pPr>
      <w:r>
        <w:rPr>
          <w:rFonts w:ascii="Tahoma" w:hAnsi="Tahoma" w:cs="Tahoma"/>
          <w:b/>
          <w:iCs/>
          <w:sz w:val="22"/>
          <w:szCs w:val="22"/>
          <w:lang w:val="en-GB"/>
        </w:rPr>
        <w:t xml:space="preserve">Great interest in the </w:t>
      </w:r>
      <w:r w:rsidR="00E26402">
        <w:rPr>
          <w:rFonts w:ascii="Tahoma" w:hAnsi="Tahoma" w:cs="Tahoma"/>
          <w:b/>
          <w:iCs/>
          <w:sz w:val="22"/>
          <w:szCs w:val="22"/>
          <w:lang w:val="en-GB"/>
        </w:rPr>
        <w:t>first</w:t>
      </w:r>
      <w:r>
        <w:rPr>
          <w:rFonts w:ascii="Tahoma" w:hAnsi="Tahoma" w:cs="Tahoma"/>
          <w:b/>
          <w:iCs/>
          <w:sz w:val="22"/>
          <w:szCs w:val="22"/>
          <w:lang w:val="en-GB"/>
        </w:rPr>
        <w:t xml:space="preserve"> edition of the format </w:t>
      </w:r>
      <w:r w:rsidR="00E26402">
        <w:rPr>
          <w:rFonts w:ascii="Tahoma" w:hAnsi="Tahoma" w:cs="Tahoma"/>
          <w:b/>
          <w:iCs/>
          <w:sz w:val="22"/>
          <w:szCs w:val="22"/>
          <w:lang w:val="en-GB"/>
        </w:rPr>
        <w:t>dedicated</w:t>
      </w:r>
      <w:r w:rsidR="00E01FE6">
        <w:rPr>
          <w:rFonts w:ascii="Tahoma" w:hAnsi="Tahoma" w:cs="Tahoma"/>
          <w:b/>
          <w:iCs/>
          <w:sz w:val="22"/>
          <w:szCs w:val="22"/>
          <w:lang w:val="en-GB"/>
        </w:rPr>
        <w:t xml:space="preserve"> </w:t>
      </w:r>
      <w:r w:rsidR="00E26402">
        <w:rPr>
          <w:rFonts w:ascii="Tahoma" w:hAnsi="Tahoma" w:cs="Tahoma"/>
          <w:b/>
          <w:iCs/>
          <w:sz w:val="22"/>
          <w:szCs w:val="22"/>
          <w:lang w:val="en-GB"/>
        </w:rPr>
        <w:t>to</w:t>
      </w:r>
      <w:r w:rsidR="0076623E">
        <w:rPr>
          <w:rFonts w:ascii="Tahoma" w:hAnsi="Tahoma" w:cs="Tahoma"/>
          <w:b/>
          <w:iCs/>
          <w:sz w:val="22"/>
          <w:szCs w:val="22"/>
          <w:lang w:val="en-GB"/>
        </w:rPr>
        <w:t xml:space="preserve"> the fresh produce sector </w:t>
      </w:r>
    </w:p>
    <w:p w14:paraId="5FE6A456" w14:textId="235E9F60" w:rsidR="00AC526F" w:rsidRDefault="00AC526F" w:rsidP="00E26402">
      <w:pPr>
        <w:jc w:val="center"/>
        <w:rPr>
          <w:rFonts w:ascii="Tahoma" w:hAnsi="Tahoma" w:cs="Tahoma"/>
          <w:b/>
          <w:iCs/>
          <w:sz w:val="22"/>
          <w:szCs w:val="22"/>
          <w:lang w:val="en-GB"/>
        </w:rPr>
      </w:pPr>
      <w:bookmarkStart w:id="0" w:name="_GoBack"/>
      <w:bookmarkEnd w:id="0"/>
      <w:r>
        <w:rPr>
          <w:rFonts w:ascii="Tahoma" w:hAnsi="Tahoma" w:cs="Tahoma"/>
          <w:b/>
          <w:iCs/>
          <w:sz w:val="22"/>
          <w:szCs w:val="22"/>
          <w:lang w:val="en-GB"/>
        </w:rPr>
        <w:t>at Marca by BolognaFiere 2020</w:t>
      </w:r>
      <w:r w:rsidR="00E26402">
        <w:rPr>
          <w:rFonts w:ascii="Tahoma" w:hAnsi="Tahoma" w:cs="Tahoma"/>
          <w:b/>
          <w:iCs/>
          <w:sz w:val="22"/>
          <w:szCs w:val="22"/>
          <w:lang w:val="en-GB"/>
        </w:rPr>
        <w:t xml:space="preserve">. </w:t>
      </w:r>
      <w:r>
        <w:rPr>
          <w:rFonts w:ascii="Tahoma" w:hAnsi="Tahoma" w:cs="Tahoma"/>
          <w:b/>
          <w:iCs/>
          <w:sz w:val="22"/>
          <w:szCs w:val="22"/>
          <w:lang w:val="en-GB"/>
        </w:rPr>
        <w:t xml:space="preserve">All the exhibition spaces </w:t>
      </w:r>
      <w:r w:rsidR="00E26402">
        <w:rPr>
          <w:rFonts w:ascii="Tahoma" w:hAnsi="Tahoma" w:cs="Tahoma"/>
          <w:b/>
          <w:iCs/>
          <w:sz w:val="22"/>
          <w:szCs w:val="22"/>
          <w:lang w:val="en-GB"/>
        </w:rPr>
        <w:t xml:space="preserve">already </w:t>
      </w:r>
      <w:r>
        <w:rPr>
          <w:rFonts w:ascii="Tahoma" w:hAnsi="Tahoma" w:cs="Tahoma"/>
          <w:b/>
          <w:iCs/>
          <w:sz w:val="22"/>
          <w:szCs w:val="22"/>
          <w:lang w:val="en-GB"/>
        </w:rPr>
        <w:t>sold out</w:t>
      </w:r>
    </w:p>
    <w:p w14:paraId="2E58CB87" w14:textId="77777777" w:rsidR="00CD47DC" w:rsidRPr="00944F0E" w:rsidRDefault="00CD47DC" w:rsidP="00CD47DC">
      <w:pPr>
        <w:jc w:val="both"/>
        <w:rPr>
          <w:rFonts w:ascii="Tahoma" w:hAnsi="Tahoma" w:cs="Tahoma"/>
          <w:sz w:val="22"/>
          <w:szCs w:val="22"/>
          <w:lang w:val="en-GB"/>
        </w:rPr>
      </w:pPr>
    </w:p>
    <w:p w14:paraId="3E6862A2" w14:textId="78F4CD78" w:rsidR="003E70AA" w:rsidRPr="00534148" w:rsidRDefault="0076623E" w:rsidP="003E70AA">
      <w:pPr>
        <w:jc w:val="both"/>
        <w:rPr>
          <w:rFonts w:ascii="Tahoma" w:hAnsi="Tahoma" w:cs="Tahoma"/>
          <w:sz w:val="22"/>
          <w:szCs w:val="22"/>
        </w:rPr>
      </w:pPr>
      <w:r>
        <w:rPr>
          <w:rFonts w:ascii="Tahoma" w:hAnsi="Tahoma" w:cs="Tahoma"/>
          <w:sz w:val="22"/>
          <w:szCs w:val="22"/>
          <w:lang w:val="en-GB"/>
        </w:rPr>
        <w:t xml:space="preserve">Just over </w:t>
      </w:r>
      <w:r w:rsidR="00534148">
        <w:rPr>
          <w:rFonts w:ascii="Tahoma" w:hAnsi="Tahoma" w:cs="Tahoma"/>
          <w:sz w:val="22"/>
          <w:szCs w:val="22"/>
          <w:lang w:val="en-GB"/>
        </w:rPr>
        <w:t>one</w:t>
      </w:r>
      <w:r w:rsidR="00944F0E" w:rsidRPr="00944F0E">
        <w:rPr>
          <w:rFonts w:ascii="Tahoma" w:hAnsi="Tahoma" w:cs="Tahoma"/>
          <w:sz w:val="22"/>
          <w:szCs w:val="22"/>
          <w:lang w:val="en-GB"/>
        </w:rPr>
        <w:t xml:space="preserve"> month away from </w:t>
      </w:r>
      <w:r>
        <w:rPr>
          <w:rFonts w:ascii="Tahoma" w:hAnsi="Tahoma" w:cs="Tahoma"/>
          <w:sz w:val="22"/>
          <w:szCs w:val="22"/>
          <w:lang w:val="en-GB"/>
        </w:rPr>
        <w:t>the starting date</w:t>
      </w:r>
      <w:r w:rsidR="00944F0E" w:rsidRPr="00944F0E">
        <w:rPr>
          <w:rFonts w:ascii="Tahoma" w:hAnsi="Tahoma" w:cs="Tahoma"/>
          <w:sz w:val="22"/>
          <w:szCs w:val="22"/>
          <w:lang w:val="en-GB"/>
        </w:rPr>
        <w:t xml:space="preserve">, </w:t>
      </w:r>
      <w:r w:rsidR="00944F0E" w:rsidRPr="00944F0E">
        <w:rPr>
          <w:rFonts w:ascii="Tahoma" w:hAnsi="Tahoma" w:cs="Tahoma"/>
          <w:b/>
          <w:sz w:val="22"/>
          <w:szCs w:val="22"/>
          <w:lang w:val="en-GB"/>
        </w:rPr>
        <w:t>Marca Fresh</w:t>
      </w:r>
      <w:r w:rsidR="00944F0E" w:rsidRPr="00944F0E">
        <w:rPr>
          <w:rFonts w:ascii="Tahoma" w:hAnsi="Tahoma" w:cs="Tahoma"/>
          <w:sz w:val="22"/>
          <w:szCs w:val="22"/>
          <w:lang w:val="en-GB"/>
        </w:rPr>
        <w:t xml:space="preserve">, </w:t>
      </w:r>
      <w:r w:rsidR="00944F0E">
        <w:rPr>
          <w:rFonts w:ascii="Tahoma" w:hAnsi="Tahoma" w:cs="Tahoma"/>
          <w:sz w:val="22"/>
          <w:szCs w:val="22"/>
          <w:lang w:val="en-GB"/>
        </w:rPr>
        <w:t xml:space="preserve">a new concept </w:t>
      </w:r>
      <w:r>
        <w:rPr>
          <w:rFonts w:ascii="Tahoma" w:hAnsi="Tahoma" w:cs="Tahoma"/>
          <w:sz w:val="22"/>
          <w:szCs w:val="22"/>
          <w:lang w:val="en-GB"/>
        </w:rPr>
        <w:t>for</w:t>
      </w:r>
      <w:r w:rsidR="00944F0E">
        <w:rPr>
          <w:rFonts w:ascii="Tahoma" w:hAnsi="Tahoma" w:cs="Tahoma"/>
          <w:sz w:val="22"/>
          <w:szCs w:val="22"/>
          <w:lang w:val="en-GB"/>
        </w:rPr>
        <w:t xml:space="preserve"> the 2020 edition of </w:t>
      </w:r>
      <w:r w:rsidR="00944F0E" w:rsidRPr="00944F0E">
        <w:rPr>
          <w:rFonts w:ascii="Tahoma" w:hAnsi="Tahoma" w:cs="Tahoma"/>
          <w:sz w:val="22"/>
          <w:szCs w:val="22"/>
          <w:lang w:val="en-GB"/>
        </w:rPr>
        <w:t xml:space="preserve">MarcabyBolognaFiere, </w:t>
      </w:r>
      <w:r>
        <w:rPr>
          <w:rFonts w:ascii="Tahoma" w:hAnsi="Tahoma" w:cs="Tahoma"/>
          <w:sz w:val="22"/>
          <w:szCs w:val="22"/>
          <w:lang w:val="en-GB"/>
        </w:rPr>
        <w:t>has already sold out all of its exhibition spaces. C</w:t>
      </w:r>
      <w:r w:rsidR="00944F0E">
        <w:rPr>
          <w:rFonts w:ascii="Tahoma" w:hAnsi="Tahoma" w:cs="Tahoma"/>
          <w:sz w:val="22"/>
          <w:szCs w:val="22"/>
          <w:lang w:val="en-GB"/>
        </w:rPr>
        <w:t xml:space="preserve">reated to place the compartment of </w:t>
      </w:r>
      <w:r>
        <w:rPr>
          <w:rFonts w:ascii="Tahoma" w:hAnsi="Tahoma" w:cs="Tahoma"/>
          <w:sz w:val="22"/>
          <w:szCs w:val="22"/>
          <w:lang w:val="en-GB"/>
        </w:rPr>
        <w:t>fresh private label produce</w:t>
      </w:r>
      <w:r w:rsidR="00944F0E">
        <w:rPr>
          <w:rFonts w:ascii="Tahoma" w:hAnsi="Tahoma" w:cs="Tahoma"/>
          <w:sz w:val="22"/>
          <w:szCs w:val="22"/>
          <w:lang w:val="en-GB"/>
        </w:rPr>
        <w:t xml:space="preserve"> at centre stage, </w:t>
      </w:r>
      <w:r>
        <w:rPr>
          <w:rFonts w:ascii="Tahoma" w:hAnsi="Tahoma" w:cs="Tahoma"/>
          <w:sz w:val="22"/>
          <w:szCs w:val="22"/>
          <w:lang w:val="en-GB"/>
        </w:rPr>
        <w:t xml:space="preserve">the new event </w:t>
      </w:r>
      <w:r w:rsidR="00944F0E">
        <w:rPr>
          <w:rFonts w:ascii="Tahoma" w:hAnsi="Tahoma" w:cs="Tahoma"/>
          <w:sz w:val="22"/>
          <w:szCs w:val="22"/>
          <w:lang w:val="en-GB"/>
        </w:rPr>
        <w:t xml:space="preserve">has already </w:t>
      </w:r>
      <w:r>
        <w:rPr>
          <w:rFonts w:ascii="Tahoma" w:hAnsi="Tahoma" w:cs="Tahoma"/>
          <w:sz w:val="22"/>
          <w:szCs w:val="22"/>
          <w:lang w:val="en-GB"/>
        </w:rPr>
        <w:t>proved</w:t>
      </w:r>
      <w:r w:rsidR="00944F0E">
        <w:rPr>
          <w:rFonts w:ascii="Tahoma" w:hAnsi="Tahoma" w:cs="Tahoma"/>
          <w:sz w:val="22"/>
          <w:szCs w:val="22"/>
          <w:lang w:val="en-GB"/>
        </w:rPr>
        <w:t xml:space="preserve"> </w:t>
      </w:r>
      <w:r>
        <w:rPr>
          <w:rFonts w:ascii="Tahoma" w:hAnsi="Tahoma" w:cs="Tahoma"/>
          <w:sz w:val="22"/>
          <w:szCs w:val="22"/>
          <w:lang w:val="en-GB"/>
        </w:rPr>
        <w:t>to be a hit</w:t>
      </w:r>
      <w:r w:rsidR="00944F0E">
        <w:rPr>
          <w:rFonts w:ascii="Tahoma" w:hAnsi="Tahoma" w:cs="Tahoma"/>
          <w:sz w:val="22"/>
          <w:szCs w:val="22"/>
          <w:lang w:val="en-GB"/>
        </w:rPr>
        <w:t xml:space="preserve"> </w:t>
      </w:r>
      <w:r w:rsidR="003E70AA">
        <w:rPr>
          <w:rFonts w:ascii="Tahoma" w:hAnsi="Tahoma" w:cs="Tahoma"/>
          <w:sz w:val="22"/>
          <w:szCs w:val="22"/>
          <w:lang w:val="en-GB"/>
        </w:rPr>
        <w:t>with fruit and vegetable producers</w:t>
      </w:r>
      <w:r>
        <w:rPr>
          <w:rFonts w:ascii="Tahoma" w:hAnsi="Tahoma" w:cs="Tahoma"/>
          <w:sz w:val="22"/>
          <w:szCs w:val="22"/>
          <w:lang w:val="en-GB"/>
        </w:rPr>
        <w:t xml:space="preserve"> who have</w:t>
      </w:r>
      <w:r w:rsidR="003E70AA">
        <w:rPr>
          <w:rFonts w:ascii="Tahoma" w:hAnsi="Tahoma" w:cs="Tahoma"/>
          <w:sz w:val="22"/>
          <w:szCs w:val="22"/>
          <w:lang w:val="en-GB"/>
        </w:rPr>
        <w:t xml:space="preserve"> </w:t>
      </w:r>
      <w:r>
        <w:rPr>
          <w:rFonts w:ascii="Tahoma" w:hAnsi="Tahoma" w:cs="Tahoma"/>
          <w:sz w:val="22"/>
          <w:szCs w:val="22"/>
          <w:lang w:val="en-GB"/>
        </w:rPr>
        <w:t>shown</w:t>
      </w:r>
      <w:r w:rsidR="003E70AA">
        <w:rPr>
          <w:rFonts w:ascii="Tahoma" w:hAnsi="Tahoma" w:cs="Tahoma"/>
          <w:sz w:val="22"/>
          <w:szCs w:val="22"/>
          <w:lang w:val="en-GB"/>
        </w:rPr>
        <w:t xml:space="preserve"> a marked enthusiasm to participate. </w:t>
      </w:r>
      <w:r w:rsidR="003E70AA" w:rsidRPr="00534148">
        <w:rPr>
          <w:rFonts w:ascii="Tahoma" w:hAnsi="Tahoma" w:cs="Tahoma"/>
          <w:sz w:val="22"/>
          <w:szCs w:val="22"/>
        </w:rPr>
        <w:t xml:space="preserve">Businesses </w:t>
      </w:r>
      <w:proofErr w:type="spellStart"/>
      <w:r w:rsidR="003E70AA" w:rsidRPr="00534148">
        <w:rPr>
          <w:rFonts w:ascii="Tahoma" w:hAnsi="Tahoma" w:cs="Tahoma"/>
          <w:sz w:val="22"/>
          <w:szCs w:val="22"/>
        </w:rPr>
        <w:t>taking</w:t>
      </w:r>
      <w:proofErr w:type="spellEnd"/>
      <w:r w:rsidR="003E70AA" w:rsidRPr="00534148">
        <w:rPr>
          <w:rFonts w:ascii="Tahoma" w:hAnsi="Tahoma" w:cs="Tahoma"/>
          <w:sz w:val="22"/>
          <w:szCs w:val="22"/>
        </w:rPr>
        <w:t xml:space="preserve"> part include: A.O.P. Luce, </w:t>
      </w:r>
      <w:proofErr w:type="spellStart"/>
      <w:r w:rsidR="003E70AA" w:rsidRPr="00534148">
        <w:rPr>
          <w:rFonts w:ascii="Tahoma" w:hAnsi="Tahoma" w:cs="Tahoma"/>
          <w:sz w:val="22"/>
          <w:szCs w:val="22"/>
        </w:rPr>
        <w:t>Agroama</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Apofruit</w:t>
      </w:r>
      <w:proofErr w:type="spellEnd"/>
      <w:r w:rsidR="003E70AA" w:rsidRPr="00534148">
        <w:rPr>
          <w:rFonts w:ascii="Tahoma" w:hAnsi="Tahoma" w:cs="Tahoma"/>
          <w:sz w:val="22"/>
          <w:szCs w:val="22"/>
        </w:rPr>
        <w:t xml:space="preserve"> Italia, Canova - </w:t>
      </w:r>
      <w:proofErr w:type="spellStart"/>
      <w:r w:rsidR="003E70AA" w:rsidRPr="00534148">
        <w:rPr>
          <w:rFonts w:ascii="Tahoma" w:hAnsi="Tahoma" w:cs="Tahoma"/>
          <w:sz w:val="22"/>
          <w:szCs w:val="22"/>
        </w:rPr>
        <w:t>Almaverde</w:t>
      </w:r>
      <w:proofErr w:type="spellEnd"/>
      <w:r w:rsidR="003E70AA" w:rsidRPr="00534148">
        <w:rPr>
          <w:rFonts w:ascii="Tahoma" w:hAnsi="Tahoma" w:cs="Tahoma"/>
          <w:sz w:val="22"/>
          <w:szCs w:val="22"/>
        </w:rPr>
        <w:t xml:space="preserve"> Bio,  Euro Pool System, </w:t>
      </w:r>
      <w:proofErr w:type="spellStart"/>
      <w:r w:rsidR="003E70AA" w:rsidRPr="00534148">
        <w:rPr>
          <w:rFonts w:ascii="Tahoma" w:hAnsi="Tahoma" w:cs="Tahoma"/>
          <w:sz w:val="22"/>
          <w:szCs w:val="22"/>
        </w:rPr>
        <w:t>Fri-El</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Greenhouse</w:t>
      </w:r>
      <w:proofErr w:type="spellEnd"/>
      <w:r w:rsidR="003E70AA" w:rsidRPr="00534148">
        <w:rPr>
          <w:rFonts w:ascii="Tahoma" w:hAnsi="Tahoma" w:cs="Tahoma"/>
          <w:sz w:val="22"/>
          <w:szCs w:val="22"/>
        </w:rPr>
        <w:t xml:space="preserve">,  Gestione Servizi Integrati - </w:t>
      </w:r>
      <w:proofErr w:type="spellStart"/>
      <w:r w:rsidR="003E70AA" w:rsidRPr="00534148">
        <w:rPr>
          <w:rFonts w:ascii="Tahoma" w:hAnsi="Tahoma" w:cs="Tahoma"/>
          <w:sz w:val="22"/>
          <w:szCs w:val="22"/>
        </w:rPr>
        <w:t>Annatura</w:t>
      </w:r>
      <w:proofErr w:type="spellEnd"/>
      <w:r w:rsidR="003E70AA" w:rsidRPr="00534148">
        <w:rPr>
          <w:rFonts w:ascii="Tahoma" w:hAnsi="Tahoma" w:cs="Tahoma"/>
          <w:sz w:val="22"/>
          <w:szCs w:val="22"/>
        </w:rPr>
        <w:t xml:space="preserve">, La Costiera, Masseria </w:t>
      </w:r>
      <w:proofErr w:type="spellStart"/>
      <w:r w:rsidR="003E70AA" w:rsidRPr="00534148">
        <w:rPr>
          <w:rFonts w:ascii="Tahoma" w:hAnsi="Tahoma" w:cs="Tahoma"/>
          <w:sz w:val="22"/>
          <w:szCs w:val="22"/>
        </w:rPr>
        <w:t>Fruttirossi</w:t>
      </w:r>
      <w:proofErr w:type="spellEnd"/>
      <w:r w:rsidR="003E70AA" w:rsidRPr="00534148">
        <w:rPr>
          <w:rFonts w:ascii="Tahoma" w:hAnsi="Tahoma" w:cs="Tahoma"/>
          <w:sz w:val="22"/>
          <w:szCs w:val="22"/>
        </w:rPr>
        <w:t xml:space="preserve">, Op </w:t>
      </w:r>
      <w:proofErr w:type="spellStart"/>
      <w:r w:rsidR="003E70AA" w:rsidRPr="00534148">
        <w:rPr>
          <w:rFonts w:ascii="Tahoma" w:hAnsi="Tahoma" w:cs="Tahoma"/>
          <w:sz w:val="22"/>
          <w:szCs w:val="22"/>
        </w:rPr>
        <w:t>Ortonatura</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Oranfrizer</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Ortoromi</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Polymer</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Logistics</w:t>
      </w:r>
      <w:proofErr w:type="spellEnd"/>
      <w:r w:rsidR="003E70AA" w:rsidRPr="00534148">
        <w:rPr>
          <w:rFonts w:ascii="Tahoma" w:hAnsi="Tahoma" w:cs="Tahoma"/>
          <w:sz w:val="22"/>
          <w:szCs w:val="22"/>
        </w:rPr>
        <w:t xml:space="preserve"> Italy, </w:t>
      </w:r>
      <w:proofErr w:type="spellStart"/>
      <w:r w:rsidR="003E70AA" w:rsidRPr="00534148">
        <w:rPr>
          <w:rFonts w:ascii="Tahoma" w:hAnsi="Tahoma" w:cs="Tahoma"/>
          <w:sz w:val="22"/>
          <w:szCs w:val="22"/>
        </w:rPr>
        <w:t>Semillas</w:t>
      </w:r>
      <w:proofErr w:type="spellEnd"/>
      <w:r w:rsidR="003E70AA" w:rsidRPr="00534148">
        <w:rPr>
          <w:rFonts w:ascii="Tahoma" w:hAnsi="Tahoma" w:cs="Tahoma"/>
          <w:sz w:val="22"/>
          <w:szCs w:val="22"/>
        </w:rPr>
        <w:t xml:space="preserve"> </w:t>
      </w:r>
      <w:proofErr w:type="spellStart"/>
      <w:r w:rsidR="003E70AA" w:rsidRPr="00534148">
        <w:rPr>
          <w:rFonts w:ascii="Tahoma" w:hAnsi="Tahoma" w:cs="Tahoma"/>
          <w:sz w:val="22"/>
          <w:szCs w:val="22"/>
        </w:rPr>
        <w:t>Fito</w:t>
      </w:r>
      <w:proofErr w:type="spellEnd"/>
      <w:r w:rsidR="003E70AA" w:rsidRPr="00534148">
        <w:rPr>
          <w:rFonts w:ascii="Tahoma" w:hAnsi="Tahoma" w:cs="Tahoma"/>
          <w:sz w:val="22"/>
          <w:szCs w:val="22"/>
        </w:rPr>
        <w:t>' Italia and Torti Patate.</w:t>
      </w:r>
    </w:p>
    <w:p w14:paraId="1F7C45E3" w14:textId="682E540C" w:rsidR="00944F0E" w:rsidRPr="00534148" w:rsidRDefault="00944F0E" w:rsidP="00CD47DC">
      <w:pPr>
        <w:jc w:val="both"/>
        <w:rPr>
          <w:rFonts w:ascii="Tahoma" w:hAnsi="Tahoma" w:cs="Tahoma"/>
          <w:sz w:val="22"/>
          <w:szCs w:val="22"/>
        </w:rPr>
      </w:pPr>
    </w:p>
    <w:p w14:paraId="242AE8B4" w14:textId="7781A2C4" w:rsidR="005E5AC7" w:rsidRDefault="003E70AA" w:rsidP="00CD47DC">
      <w:pPr>
        <w:jc w:val="both"/>
        <w:rPr>
          <w:rFonts w:ascii="Tahoma" w:hAnsi="Tahoma" w:cs="Tahoma"/>
          <w:sz w:val="22"/>
          <w:szCs w:val="22"/>
          <w:lang w:val="en-GB"/>
        </w:rPr>
      </w:pPr>
      <w:r>
        <w:rPr>
          <w:rFonts w:ascii="Tahoma" w:hAnsi="Tahoma" w:cs="Tahoma"/>
          <w:sz w:val="22"/>
          <w:szCs w:val="22"/>
          <w:lang w:val="en-GB"/>
        </w:rPr>
        <w:t xml:space="preserve">The first edition, in fact, is dedicated to the world of </w:t>
      </w:r>
      <w:r w:rsidR="0076623E">
        <w:rPr>
          <w:rFonts w:ascii="Tahoma" w:hAnsi="Tahoma" w:cs="Tahoma"/>
          <w:sz w:val="22"/>
          <w:szCs w:val="22"/>
          <w:lang w:val="en-GB"/>
        </w:rPr>
        <w:t>fruit</w:t>
      </w:r>
      <w:r>
        <w:rPr>
          <w:rFonts w:ascii="Tahoma" w:hAnsi="Tahoma" w:cs="Tahoma"/>
          <w:sz w:val="22"/>
          <w:szCs w:val="22"/>
          <w:lang w:val="en-GB"/>
        </w:rPr>
        <w:t xml:space="preserve"> and vegetables, with a specialist, vertical approach developed to foster debate between professional operators involved in production, dis</w:t>
      </w:r>
      <w:r w:rsidR="0076623E">
        <w:rPr>
          <w:rFonts w:ascii="Tahoma" w:hAnsi="Tahoma" w:cs="Tahoma"/>
          <w:sz w:val="22"/>
          <w:szCs w:val="22"/>
          <w:lang w:val="en-GB"/>
        </w:rPr>
        <w:t>tribution and services and on one</w:t>
      </w:r>
      <w:r>
        <w:rPr>
          <w:rFonts w:ascii="Tahoma" w:hAnsi="Tahoma" w:cs="Tahoma"/>
          <w:sz w:val="22"/>
          <w:szCs w:val="22"/>
          <w:lang w:val="en-GB"/>
        </w:rPr>
        <w:t xml:space="preserve"> particular topic of great relevance:  </w:t>
      </w:r>
      <w:r w:rsidRPr="003E70AA">
        <w:rPr>
          <w:rFonts w:ascii="Tahoma" w:hAnsi="Tahoma" w:cs="Tahoma"/>
          <w:b/>
          <w:sz w:val="22"/>
          <w:szCs w:val="22"/>
          <w:lang w:val="en-GB"/>
        </w:rPr>
        <w:t>Sustainable Innovation</w:t>
      </w:r>
      <w:r>
        <w:rPr>
          <w:rFonts w:ascii="Tahoma" w:hAnsi="Tahoma" w:cs="Tahoma"/>
          <w:sz w:val="22"/>
          <w:szCs w:val="22"/>
          <w:lang w:val="en-GB"/>
        </w:rPr>
        <w:t>.</w:t>
      </w:r>
    </w:p>
    <w:p w14:paraId="73688CD6" w14:textId="77777777" w:rsidR="003E70AA" w:rsidRPr="00944F0E" w:rsidRDefault="003E70AA" w:rsidP="00CD47DC">
      <w:pPr>
        <w:jc w:val="both"/>
        <w:rPr>
          <w:rFonts w:ascii="Tahoma" w:hAnsi="Tahoma" w:cs="Tahoma"/>
          <w:sz w:val="22"/>
          <w:szCs w:val="22"/>
          <w:lang w:val="en-GB"/>
        </w:rPr>
      </w:pPr>
    </w:p>
    <w:p w14:paraId="1D2E17DC" w14:textId="688D3AF4" w:rsidR="005E5AC7" w:rsidRDefault="0060694B" w:rsidP="00CD47DC">
      <w:pPr>
        <w:jc w:val="both"/>
        <w:rPr>
          <w:rFonts w:ascii="Tahoma" w:hAnsi="Tahoma" w:cs="Tahoma"/>
          <w:sz w:val="22"/>
          <w:szCs w:val="22"/>
          <w:lang w:val="en-GB"/>
        </w:rPr>
      </w:pPr>
      <w:r>
        <w:rPr>
          <w:rFonts w:ascii="Tahoma" w:hAnsi="Tahoma" w:cs="Tahoma"/>
          <w:sz w:val="22"/>
          <w:szCs w:val="22"/>
          <w:lang w:val="en-GB"/>
        </w:rPr>
        <w:t>The format consists of an area “La Piaz</w:t>
      </w:r>
      <w:r w:rsidR="0076623E">
        <w:rPr>
          <w:rFonts w:ascii="Tahoma" w:hAnsi="Tahoma" w:cs="Tahoma"/>
          <w:sz w:val="22"/>
          <w:szCs w:val="22"/>
          <w:lang w:val="en-GB"/>
        </w:rPr>
        <w:t>za dei Freschi” (Fresh produce</w:t>
      </w:r>
      <w:r>
        <w:rPr>
          <w:rFonts w:ascii="Tahoma" w:hAnsi="Tahoma" w:cs="Tahoma"/>
          <w:sz w:val="22"/>
          <w:szCs w:val="22"/>
          <w:lang w:val="en-GB"/>
        </w:rPr>
        <w:t xml:space="preserve"> Square), hosted inside Hall 29 in a space of 250 m</w:t>
      </w:r>
      <w:r>
        <w:rPr>
          <w:rFonts w:ascii="Tahoma" w:hAnsi="Tahoma" w:cs="Tahoma"/>
          <w:sz w:val="22"/>
          <w:szCs w:val="22"/>
          <w:vertAlign w:val="superscript"/>
          <w:lang w:val="en-GB"/>
        </w:rPr>
        <w:t>2</w:t>
      </w:r>
      <w:r w:rsidR="00E01FE6">
        <w:rPr>
          <w:rFonts w:ascii="Tahoma" w:hAnsi="Tahoma" w:cs="Tahoma"/>
          <w:sz w:val="22"/>
          <w:szCs w:val="22"/>
          <w:lang w:val="en-GB"/>
        </w:rPr>
        <w:t xml:space="preserve"> and</w:t>
      </w:r>
      <w:r>
        <w:rPr>
          <w:rFonts w:ascii="Tahoma" w:hAnsi="Tahoma" w:cs="Tahoma"/>
          <w:sz w:val="22"/>
          <w:szCs w:val="22"/>
          <w:lang w:val="en-GB"/>
        </w:rPr>
        <w:t xml:space="preserve"> organised into exhibition space</w:t>
      </w:r>
      <w:r w:rsidR="0076623E">
        <w:rPr>
          <w:rFonts w:ascii="Tahoma" w:hAnsi="Tahoma" w:cs="Tahoma"/>
          <w:sz w:val="22"/>
          <w:szCs w:val="22"/>
          <w:lang w:val="en-GB"/>
        </w:rPr>
        <w:t>s</w:t>
      </w:r>
      <w:r>
        <w:rPr>
          <w:rFonts w:ascii="Tahoma" w:hAnsi="Tahoma" w:cs="Tahoma"/>
          <w:sz w:val="22"/>
          <w:szCs w:val="22"/>
          <w:lang w:val="en-GB"/>
        </w:rPr>
        <w:t xml:space="preserve"> for</w:t>
      </w:r>
      <w:r w:rsidR="0076623E">
        <w:rPr>
          <w:rFonts w:ascii="Tahoma" w:hAnsi="Tahoma" w:cs="Tahoma"/>
          <w:sz w:val="22"/>
          <w:szCs w:val="22"/>
          <w:lang w:val="en-GB"/>
        </w:rPr>
        <w:t xml:space="preserve"> 15 leading companies involved </w:t>
      </w:r>
      <w:r>
        <w:rPr>
          <w:rFonts w:ascii="Tahoma" w:hAnsi="Tahoma" w:cs="Tahoma"/>
          <w:sz w:val="22"/>
          <w:szCs w:val="22"/>
          <w:lang w:val="en-GB"/>
        </w:rPr>
        <w:t xml:space="preserve">in the production of fruit and vegetables as well as professional operators from the sector. </w:t>
      </w:r>
      <w:r w:rsidR="00E26402">
        <w:rPr>
          <w:rFonts w:ascii="Tahoma" w:hAnsi="Tahoma" w:cs="Tahoma"/>
          <w:sz w:val="22"/>
          <w:szCs w:val="22"/>
          <w:lang w:val="en-GB"/>
        </w:rPr>
        <w:t>While the venue for i</w:t>
      </w:r>
      <w:r>
        <w:rPr>
          <w:rFonts w:ascii="Tahoma" w:hAnsi="Tahoma" w:cs="Tahoma"/>
          <w:sz w:val="22"/>
          <w:szCs w:val="22"/>
          <w:lang w:val="en-GB"/>
        </w:rPr>
        <w:t>n-depth analysis and discussion sessions</w:t>
      </w:r>
      <w:r w:rsidR="00E26402">
        <w:rPr>
          <w:rFonts w:ascii="Tahoma" w:hAnsi="Tahoma" w:cs="Tahoma"/>
          <w:sz w:val="22"/>
          <w:szCs w:val="22"/>
          <w:lang w:val="en-GB"/>
        </w:rPr>
        <w:t xml:space="preserve"> </w:t>
      </w:r>
      <w:r>
        <w:rPr>
          <w:rFonts w:ascii="Tahoma" w:hAnsi="Tahoma" w:cs="Tahoma"/>
          <w:sz w:val="22"/>
          <w:szCs w:val="22"/>
          <w:lang w:val="en-GB"/>
        </w:rPr>
        <w:t xml:space="preserve">will be the </w:t>
      </w:r>
      <w:r w:rsidR="00E67F03">
        <w:rPr>
          <w:rFonts w:ascii="Tahoma" w:hAnsi="Tahoma" w:cs="Tahoma"/>
          <w:sz w:val="22"/>
          <w:szCs w:val="22"/>
          <w:lang w:val="en-GB"/>
        </w:rPr>
        <w:t>“</w:t>
      </w:r>
      <w:r w:rsidRPr="00E67F03">
        <w:rPr>
          <w:rFonts w:ascii="Tahoma" w:hAnsi="Tahoma" w:cs="Tahoma"/>
          <w:i/>
          <w:sz w:val="22"/>
          <w:szCs w:val="22"/>
          <w:lang w:val="en-GB"/>
        </w:rPr>
        <w:t>Agorà</w:t>
      </w:r>
      <w:r w:rsidR="00E67F03">
        <w:rPr>
          <w:rFonts w:ascii="Tahoma" w:hAnsi="Tahoma" w:cs="Tahoma"/>
          <w:sz w:val="22"/>
          <w:szCs w:val="22"/>
          <w:lang w:val="en-GB"/>
        </w:rPr>
        <w:t>”</w:t>
      </w:r>
      <w:r w:rsidR="00E01FE6">
        <w:rPr>
          <w:rFonts w:ascii="Tahoma" w:hAnsi="Tahoma" w:cs="Tahoma"/>
          <w:sz w:val="22"/>
          <w:szCs w:val="22"/>
          <w:lang w:val="en-GB"/>
        </w:rPr>
        <w:t>, which takes its name from the ancient Greek term for the forum</w:t>
      </w:r>
      <w:r w:rsidR="00E67F03">
        <w:rPr>
          <w:rFonts w:ascii="Tahoma" w:hAnsi="Tahoma" w:cs="Tahoma"/>
          <w:sz w:val="22"/>
          <w:szCs w:val="22"/>
          <w:lang w:val="en-GB"/>
        </w:rPr>
        <w:t>. The schedule includes seminars organised by the compa</w:t>
      </w:r>
      <w:r w:rsidR="0076623E">
        <w:rPr>
          <w:rFonts w:ascii="Tahoma" w:hAnsi="Tahoma" w:cs="Tahoma"/>
          <w:sz w:val="22"/>
          <w:szCs w:val="22"/>
          <w:lang w:val="en-GB"/>
        </w:rPr>
        <w:t>nies, and</w:t>
      </w:r>
      <w:r w:rsidR="00E67F03">
        <w:rPr>
          <w:rFonts w:ascii="Tahoma" w:hAnsi="Tahoma" w:cs="Tahoma"/>
          <w:sz w:val="22"/>
          <w:szCs w:val="22"/>
          <w:lang w:val="en-GB"/>
        </w:rPr>
        <w:t xml:space="preserve"> </w:t>
      </w:r>
      <w:r w:rsidR="0076623E">
        <w:rPr>
          <w:rFonts w:ascii="Tahoma" w:hAnsi="Tahoma" w:cs="Tahoma"/>
          <w:sz w:val="22"/>
          <w:szCs w:val="22"/>
          <w:lang w:val="en-GB"/>
        </w:rPr>
        <w:t>to</w:t>
      </w:r>
      <w:r w:rsidR="00E67F03">
        <w:rPr>
          <w:rFonts w:ascii="Tahoma" w:hAnsi="Tahoma" w:cs="Tahoma"/>
          <w:sz w:val="22"/>
          <w:szCs w:val="22"/>
          <w:lang w:val="en-GB"/>
        </w:rPr>
        <w:t xml:space="preserve"> </w:t>
      </w:r>
      <w:r w:rsidR="0076623E">
        <w:rPr>
          <w:rFonts w:ascii="Tahoma" w:hAnsi="Tahoma" w:cs="Tahoma"/>
          <w:sz w:val="22"/>
          <w:szCs w:val="22"/>
          <w:lang w:val="en-GB"/>
        </w:rPr>
        <w:t xml:space="preserve">mark the launch </w:t>
      </w:r>
      <w:r w:rsidR="00E67F03">
        <w:rPr>
          <w:rFonts w:ascii="Tahoma" w:hAnsi="Tahoma" w:cs="Tahoma"/>
          <w:sz w:val="22"/>
          <w:szCs w:val="22"/>
          <w:lang w:val="en-GB"/>
        </w:rPr>
        <w:t xml:space="preserve">there will be a workshop curated by </w:t>
      </w:r>
      <w:r w:rsidR="00E67F03" w:rsidRPr="00944F0E">
        <w:rPr>
          <w:rFonts w:ascii="Tahoma" w:hAnsi="Tahoma" w:cs="Tahoma"/>
          <w:sz w:val="22"/>
          <w:szCs w:val="22"/>
          <w:lang w:val="en-GB"/>
        </w:rPr>
        <w:t>SGMARKETING</w:t>
      </w:r>
      <w:r w:rsidR="00E67F03">
        <w:rPr>
          <w:rFonts w:ascii="Tahoma" w:hAnsi="Tahoma" w:cs="Tahoma"/>
          <w:sz w:val="22"/>
          <w:szCs w:val="22"/>
          <w:lang w:val="en-GB"/>
        </w:rPr>
        <w:t xml:space="preserve"> and titled “</w:t>
      </w:r>
      <w:r w:rsidR="00E67F03" w:rsidRPr="00944F0E">
        <w:rPr>
          <w:rFonts w:ascii="Tahoma" w:hAnsi="Tahoma" w:cs="Tahoma"/>
          <w:i/>
          <w:sz w:val="22"/>
          <w:szCs w:val="22"/>
          <w:lang w:val="en-GB"/>
        </w:rPr>
        <w:t>Ruolo dell’innovazione sostenibile per il consumatore italiano e le strategie del trade a sostegno delle performance del reparto ortofrutta”</w:t>
      </w:r>
      <w:r w:rsidR="00E67F03">
        <w:rPr>
          <w:rFonts w:ascii="Tahoma" w:hAnsi="Tahoma" w:cs="Tahoma"/>
          <w:sz w:val="22"/>
          <w:szCs w:val="22"/>
          <w:lang w:val="en-GB"/>
        </w:rPr>
        <w:t xml:space="preserve"> (The role of sustainable innovation for the Italian consumer and trade strategies to support the performance of the fruit and vegetable sector</w:t>
      </w:r>
      <w:r w:rsidR="0076623E">
        <w:rPr>
          <w:rFonts w:ascii="Tahoma" w:hAnsi="Tahoma" w:cs="Tahoma"/>
          <w:sz w:val="22"/>
          <w:szCs w:val="22"/>
          <w:lang w:val="en-GB"/>
        </w:rPr>
        <w:t>)</w:t>
      </w:r>
      <w:r w:rsidR="00E67F03" w:rsidRPr="00944F0E">
        <w:rPr>
          <w:rFonts w:ascii="Tahoma" w:hAnsi="Tahoma" w:cs="Tahoma"/>
          <w:sz w:val="22"/>
          <w:szCs w:val="22"/>
          <w:lang w:val="en-GB"/>
        </w:rPr>
        <w:t>.</w:t>
      </w:r>
      <w:r w:rsidR="00E67F03">
        <w:rPr>
          <w:rFonts w:ascii="Tahoma" w:hAnsi="Tahoma" w:cs="Tahoma"/>
          <w:sz w:val="22"/>
          <w:szCs w:val="22"/>
          <w:lang w:val="en-GB"/>
        </w:rPr>
        <w:t xml:space="preserve"> On this occasion a trade and consumer study will be presented to an audience of players involved in </w:t>
      </w:r>
      <w:r w:rsidR="00E01FE6">
        <w:rPr>
          <w:rFonts w:ascii="Tahoma" w:hAnsi="Tahoma" w:cs="Tahoma"/>
          <w:sz w:val="22"/>
          <w:szCs w:val="22"/>
          <w:lang w:val="en-GB"/>
        </w:rPr>
        <w:t xml:space="preserve">either </w:t>
      </w:r>
      <w:r w:rsidR="00E67F03">
        <w:rPr>
          <w:rFonts w:ascii="Tahoma" w:hAnsi="Tahoma" w:cs="Tahoma"/>
          <w:sz w:val="22"/>
          <w:szCs w:val="22"/>
          <w:lang w:val="en-GB"/>
        </w:rPr>
        <w:t xml:space="preserve">production </w:t>
      </w:r>
      <w:r w:rsidR="00E01FE6">
        <w:rPr>
          <w:rFonts w:ascii="Tahoma" w:hAnsi="Tahoma" w:cs="Tahoma"/>
          <w:sz w:val="22"/>
          <w:szCs w:val="22"/>
          <w:lang w:val="en-GB"/>
        </w:rPr>
        <w:t>or</w:t>
      </w:r>
      <w:r w:rsidR="00E67F03">
        <w:rPr>
          <w:rFonts w:ascii="Tahoma" w:hAnsi="Tahoma" w:cs="Tahoma"/>
          <w:sz w:val="22"/>
          <w:szCs w:val="22"/>
          <w:lang w:val="en-GB"/>
        </w:rPr>
        <w:t xml:space="preserve"> the national Private Label sector.</w:t>
      </w:r>
    </w:p>
    <w:p w14:paraId="40FDC2B0" w14:textId="77777777" w:rsidR="0060694B" w:rsidRPr="00944F0E" w:rsidRDefault="0060694B" w:rsidP="00CD47DC">
      <w:pPr>
        <w:jc w:val="both"/>
        <w:rPr>
          <w:rFonts w:ascii="Tahoma" w:hAnsi="Tahoma" w:cs="Tahoma"/>
          <w:sz w:val="22"/>
          <w:szCs w:val="22"/>
          <w:lang w:val="en-GB"/>
        </w:rPr>
      </w:pPr>
    </w:p>
    <w:p w14:paraId="0B2414BF" w14:textId="68C3EE05" w:rsidR="00E67F03" w:rsidRPr="00944F0E" w:rsidRDefault="00E67F03" w:rsidP="00CD47DC">
      <w:pPr>
        <w:jc w:val="both"/>
        <w:rPr>
          <w:rFonts w:ascii="Tahoma" w:hAnsi="Tahoma" w:cs="Tahoma"/>
          <w:sz w:val="22"/>
          <w:szCs w:val="22"/>
          <w:lang w:val="en-GB"/>
        </w:rPr>
      </w:pPr>
      <w:r>
        <w:rPr>
          <w:rFonts w:ascii="Tahoma" w:hAnsi="Tahoma" w:cs="Tahoma"/>
          <w:sz w:val="22"/>
          <w:szCs w:val="22"/>
          <w:lang w:val="en-GB"/>
        </w:rPr>
        <w:t>Innovation, experience and</w:t>
      </w:r>
      <w:r w:rsidRPr="00944F0E">
        <w:rPr>
          <w:rFonts w:ascii="Tahoma" w:hAnsi="Tahoma" w:cs="Tahoma"/>
          <w:sz w:val="22"/>
          <w:szCs w:val="22"/>
          <w:lang w:val="en-GB"/>
        </w:rPr>
        <w:t xml:space="preserve"> networking </w:t>
      </w:r>
      <w:r w:rsidR="0076623E">
        <w:rPr>
          <w:rFonts w:ascii="Tahoma" w:hAnsi="Tahoma" w:cs="Tahoma"/>
          <w:sz w:val="22"/>
          <w:szCs w:val="22"/>
          <w:lang w:val="en-GB"/>
        </w:rPr>
        <w:t>are the key words for the 2020 editio</w:t>
      </w:r>
      <w:r>
        <w:rPr>
          <w:rFonts w:ascii="Tahoma" w:hAnsi="Tahoma" w:cs="Tahoma"/>
          <w:sz w:val="22"/>
          <w:szCs w:val="22"/>
          <w:lang w:val="en-GB"/>
        </w:rPr>
        <w:t>n of Marca Fresh, all factors that are essential for intercepting and comprehend</w:t>
      </w:r>
      <w:r w:rsidR="0076623E">
        <w:rPr>
          <w:rFonts w:ascii="Tahoma" w:hAnsi="Tahoma" w:cs="Tahoma"/>
          <w:sz w:val="22"/>
          <w:szCs w:val="22"/>
          <w:lang w:val="en-GB"/>
        </w:rPr>
        <w:t>ing</w:t>
      </w:r>
      <w:r>
        <w:rPr>
          <w:rFonts w:ascii="Tahoma" w:hAnsi="Tahoma" w:cs="Tahoma"/>
          <w:sz w:val="22"/>
          <w:szCs w:val="22"/>
          <w:lang w:val="en-GB"/>
        </w:rPr>
        <w:t xml:space="preserve"> the changes taking place in the sector of fruit and vegetables and grocery retail.</w:t>
      </w:r>
    </w:p>
    <w:p w14:paraId="0C561DEE" w14:textId="77777777" w:rsidR="005E5AC7" w:rsidRPr="00944F0E" w:rsidRDefault="005E5AC7" w:rsidP="00CD47DC">
      <w:pPr>
        <w:jc w:val="both"/>
        <w:rPr>
          <w:rFonts w:ascii="Tahoma" w:hAnsi="Tahoma" w:cs="Tahoma"/>
          <w:sz w:val="22"/>
          <w:szCs w:val="22"/>
          <w:lang w:val="en-GB"/>
        </w:rPr>
      </w:pPr>
    </w:p>
    <w:p w14:paraId="0FB6A0BE" w14:textId="5FCB5A6C" w:rsidR="00CD47DC" w:rsidRPr="00944F0E" w:rsidRDefault="00E01FE6" w:rsidP="00CD47DC">
      <w:pPr>
        <w:jc w:val="both"/>
        <w:rPr>
          <w:rFonts w:ascii="Tahoma" w:hAnsi="Tahoma" w:cs="Tahoma"/>
          <w:sz w:val="22"/>
          <w:szCs w:val="22"/>
          <w:lang w:val="en-GB"/>
        </w:rPr>
      </w:pPr>
      <w:r>
        <w:rPr>
          <w:rFonts w:ascii="Tahoma" w:hAnsi="Tahoma" w:cs="Tahoma"/>
          <w:sz w:val="22"/>
          <w:szCs w:val="22"/>
          <w:lang w:val="en-GB"/>
        </w:rPr>
        <w:t>Marca Fresh</w:t>
      </w:r>
      <w:r w:rsidR="00D74888">
        <w:rPr>
          <w:rFonts w:ascii="Tahoma" w:hAnsi="Tahoma" w:cs="Tahoma"/>
          <w:sz w:val="22"/>
          <w:szCs w:val="22"/>
          <w:lang w:val="en-GB"/>
        </w:rPr>
        <w:t xml:space="preserve"> </w:t>
      </w:r>
      <w:r>
        <w:rPr>
          <w:rFonts w:ascii="Tahoma" w:hAnsi="Tahoma" w:cs="Tahoma"/>
          <w:sz w:val="22"/>
          <w:szCs w:val="22"/>
          <w:lang w:val="en-GB"/>
        </w:rPr>
        <w:t>will examine</w:t>
      </w:r>
      <w:r w:rsidR="00E67F03">
        <w:rPr>
          <w:rFonts w:ascii="Tahoma" w:hAnsi="Tahoma" w:cs="Tahoma"/>
          <w:sz w:val="22"/>
          <w:szCs w:val="22"/>
          <w:lang w:val="en-GB"/>
        </w:rPr>
        <w:t xml:space="preserve"> the</w:t>
      </w:r>
      <w:r w:rsidR="00D74888">
        <w:rPr>
          <w:rFonts w:ascii="Tahoma" w:hAnsi="Tahoma" w:cs="Tahoma"/>
          <w:sz w:val="22"/>
          <w:szCs w:val="22"/>
          <w:lang w:val="en-GB"/>
        </w:rPr>
        <w:t xml:space="preserve"> world of fresh </w:t>
      </w:r>
      <w:r w:rsidR="0076623E">
        <w:rPr>
          <w:rFonts w:ascii="Tahoma" w:hAnsi="Tahoma" w:cs="Tahoma"/>
          <w:sz w:val="22"/>
          <w:szCs w:val="22"/>
          <w:lang w:val="en-GB"/>
        </w:rPr>
        <w:t>produce</w:t>
      </w:r>
      <w:r w:rsidR="00D74888">
        <w:rPr>
          <w:rFonts w:ascii="Tahoma" w:hAnsi="Tahoma" w:cs="Tahoma"/>
          <w:sz w:val="22"/>
          <w:szCs w:val="22"/>
          <w:lang w:val="en-GB"/>
        </w:rPr>
        <w:t xml:space="preserve"> in </w:t>
      </w:r>
      <w:r w:rsidR="0076623E">
        <w:rPr>
          <w:rFonts w:ascii="Tahoma" w:hAnsi="Tahoma" w:cs="Tahoma"/>
          <w:sz w:val="22"/>
          <w:szCs w:val="22"/>
          <w:lang w:val="en-GB"/>
        </w:rPr>
        <w:t>its</w:t>
      </w:r>
      <w:r w:rsidR="00D74888">
        <w:rPr>
          <w:rFonts w:ascii="Tahoma" w:hAnsi="Tahoma" w:cs="Tahoma"/>
          <w:sz w:val="22"/>
          <w:szCs w:val="22"/>
          <w:lang w:val="en-GB"/>
        </w:rPr>
        <w:t xml:space="preserve"> entirety: future editions are already being studied, always as part of MarcabyBolognaFiere, an</w:t>
      </w:r>
      <w:r w:rsidR="0076623E">
        <w:rPr>
          <w:rFonts w:ascii="Tahoma" w:hAnsi="Tahoma" w:cs="Tahoma"/>
          <w:sz w:val="22"/>
          <w:szCs w:val="22"/>
          <w:lang w:val="en-GB"/>
        </w:rPr>
        <w:t>d are set to focus, after this year’s emphasis on the</w:t>
      </w:r>
      <w:r w:rsidR="00D74888">
        <w:rPr>
          <w:rFonts w:ascii="Tahoma" w:hAnsi="Tahoma" w:cs="Tahoma"/>
          <w:sz w:val="22"/>
          <w:szCs w:val="22"/>
          <w:lang w:val="en-GB"/>
        </w:rPr>
        <w:t xml:space="preserve"> compartment of fruit and vegetables, on other parts of</w:t>
      </w:r>
      <w:r w:rsidR="0076623E">
        <w:rPr>
          <w:rFonts w:ascii="Tahoma" w:hAnsi="Tahoma" w:cs="Tahoma"/>
          <w:sz w:val="22"/>
          <w:szCs w:val="22"/>
          <w:lang w:val="en-GB"/>
        </w:rPr>
        <w:t xml:space="preserve"> the sector</w:t>
      </w:r>
      <w:r>
        <w:rPr>
          <w:rFonts w:ascii="Tahoma" w:hAnsi="Tahoma" w:cs="Tahoma"/>
          <w:sz w:val="22"/>
          <w:szCs w:val="22"/>
          <w:lang w:val="en-GB"/>
        </w:rPr>
        <w:t>,</w:t>
      </w:r>
      <w:r w:rsidR="0076623E">
        <w:rPr>
          <w:rFonts w:ascii="Tahoma" w:hAnsi="Tahoma" w:cs="Tahoma"/>
          <w:sz w:val="22"/>
          <w:szCs w:val="22"/>
          <w:lang w:val="en-GB"/>
        </w:rPr>
        <w:t xml:space="preserve"> always from </w:t>
      </w:r>
      <w:r w:rsidR="00D74888">
        <w:rPr>
          <w:rFonts w:ascii="Tahoma" w:hAnsi="Tahoma" w:cs="Tahoma"/>
          <w:sz w:val="22"/>
          <w:szCs w:val="22"/>
          <w:lang w:val="en-GB"/>
        </w:rPr>
        <w:t xml:space="preserve">the perspective of </w:t>
      </w:r>
      <w:r w:rsidR="0076623E">
        <w:rPr>
          <w:rFonts w:ascii="Tahoma" w:hAnsi="Tahoma" w:cs="Tahoma"/>
          <w:sz w:val="22"/>
          <w:szCs w:val="22"/>
          <w:lang w:val="en-GB"/>
        </w:rPr>
        <w:t>the Private Label market</w:t>
      </w:r>
      <w:r w:rsidR="00D74888">
        <w:rPr>
          <w:rFonts w:ascii="Tahoma" w:hAnsi="Tahoma" w:cs="Tahoma"/>
          <w:sz w:val="22"/>
          <w:szCs w:val="22"/>
          <w:lang w:val="en-GB"/>
        </w:rPr>
        <w:t>.</w:t>
      </w:r>
      <w:r w:rsidR="00E67F03">
        <w:rPr>
          <w:rFonts w:ascii="Tahoma" w:hAnsi="Tahoma" w:cs="Tahoma"/>
          <w:sz w:val="22"/>
          <w:szCs w:val="22"/>
          <w:lang w:val="en-GB"/>
        </w:rPr>
        <w:t xml:space="preserve"> </w:t>
      </w:r>
    </w:p>
    <w:p w14:paraId="055C28BA" w14:textId="77777777" w:rsidR="00150D3D" w:rsidRDefault="00150D3D" w:rsidP="00801707">
      <w:pPr>
        <w:jc w:val="both"/>
        <w:rPr>
          <w:rFonts w:ascii="Tahoma" w:hAnsi="Tahoma" w:cs="Tahoma"/>
          <w:sz w:val="22"/>
          <w:szCs w:val="22"/>
          <w:lang w:val="en-GB"/>
        </w:rPr>
      </w:pPr>
    </w:p>
    <w:p w14:paraId="0D1B858D" w14:textId="329DCF42" w:rsidR="00E26402" w:rsidRPr="00E26402" w:rsidRDefault="00E26402" w:rsidP="00801707">
      <w:pPr>
        <w:jc w:val="both"/>
        <w:rPr>
          <w:rFonts w:ascii="Tahoma" w:hAnsi="Tahoma" w:cs="Tahoma"/>
          <w:i/>
          <w:sz w:val="22"/>
          <w:szCs w:val="22"/>
          <w:lang w:val="en-GB"/>
        </w:rPr>
      </w:pPr>
      <w:proofErr w:type="spellStart"/>
      <w:r w:rsidRPr="00E26402">
        <w:rPr>
          <w:rFonts w:ascii="Tahoma" w:hAnsi="Tahoma" w:cs="Tahoma"/>
          <w:i/>
          <w:sz w:val="22"/>
          <w:szCs w:val="22"/>
          <w:lang w:val="en-GB"/>
        </w:rPr>
        <w:t>MarcabyBolognaFiere</w:t>
      </w:r>
      <w:proofErr w:type="spellEnd"/>
      <w:r w:rsidRPr="00E26402">
        <w:rPr>
          <w:rFonts w:ascii="Tahoma" w:hAnsi="Tahoma" w:cs="Tahoma"/>
          <w:i/>
          <w:sz w:val="22"/>
          <w:szCs w:val="22"/>
          <w:lang w:val="en-GB"/>
        </w:rPr>
        <w:t>, which is due to take place on 15 and 16 January, is Europe’s second largest fair for Private Labels and the only event in Italy dedicated entirely to this sector. The most recent edition of MARCA involved 750 exhibiting companies.</w:t>
      </w:r>
    </w:p>
    <w:p w14:paraId="6D0D4F08" w14:textId="77777777" w:rsidR="00E26402" w:rsidRPr="00944F0E" w:rsidRDefault="00E26402" w:rsidP="00801707">
      <w:pPr>
        <w:jc w:val="both"/>
        <w:rPr>
          <w:rFonts w:ascii="Tahoma" w:hAnsi="Tahoma" w:cs="Tahoma"/>
          <w:sz w:val="22"/>
          <w:szCs w:val="22"/>
          <w:lang w:val="en-GB"/>
        </w:rPr>
      </w:pPr>
    </w:p>
    <w:p w14:paraId="1417C8EE" w14:textId="627B7492" w:rsidR="006F0A01" w:rsidRPr="00534148" w:rsidRDefault="00D74888" w:rsidP="00534148">
      <w:pPr>
        <w:spacing w:line="276" w:lineRule="auto"/>
        <w:jc w:val="both"/>
        <w:rPr>
          <w:rFonts w:ascii="Tahoma" w:hAnsi="Tahoma" w:cs="Tahoma"/>
          <w:sz w:val="22"/>
          <w:szCs w:val="22"/>
          <w:lang w:val="en-GB"/>
        </w:rPr>
      </w:pPr>
      <w:r>
        <w:rPr>
          <w:rFonts w:ascii="Tahoma" w:hAnsi="Tahoma" w:cs="Tahoma"/>
          <w:sz w:val="22"/>
          <w:szCs w:val="22"/>
          <w:lang w:val="en-GB"/>
        </w:rPr>
        <w:t>Website</w:t>
      </w:r>
      <w:r w:rsidR="003F058E" w:rsidRPr="00944F0E">
        <w:rPr>
          <w:rFonts w:ascii="Tahoma" w:hAnsi="Tahoma" w:cs="Tahoma"/>
          <w:sz w:val="22"/>
          <w:szCs w:val="22"/>
          <w:lang w:val="en-GB"/>
        </w:rPr>
        <w:t xml:space="preserve">: </w:t>
      </w:r>
      <w:hyperlink r:id="rId9" w:history="1">
        <w:r w:rsidR="003F058E" w:rsidRPr="00944F0E">
          <w:rPr>
            <w:rStyle w:val="Collegamentoipertestuale"/>
            <w:rFonts w:ascii="Tahoma" w:hAnsi="Tahoma" w:cs="Tahoma"/>
            <w:sz w:val="22"/>
            <w:szCs w:val="22"/>
            <w:lang w:val="en-GB"/>
          </w:rPr>
          <w:t>http://marca.bolognafiere.it</w:t>
        </w:r>
      </w:hyperlink>
    </w:p>
    <w:p w14:paraId="0CF0809C" w14:textId="77777777" w:rsidR="00E66AB9" w:rsidRPr="00944F0E" w:rsidRDefault="00E66AB9" w:rsidP="00FB69A0">
      <w:pPr>
        <w:spacing w:line="276" w:lineRule="auto"/>
        <w:ind w:left="284"/>
        <w:jc w:val="right"/>
        <w:rPr>
          <w:rFonts w:asciiTheme="minorHAnsi" w:eastAsia="Times New Roman" w:hAnsiTheme="minorHAnsi" w:cs="Calibri"/>
          <w:b/>
          <w:bCs/>
          <w:sz w:val="18"/>
          <w:szCs w:val="18"/>
          <w:lang w:val="en-GB"/>
        </w:rPr>
      </w:pPr>
    </w:p>
    <w:p w14:paraId="0182992C" w14:textId="77777777" w:rsidR="003F058E" w:rsidRPr="00944F0E" w:rsidRDefault="003F058E" w:rsidP="00FB69A0">
      <w:pPr>
        <w:spacing w:line="276" w:lineRule="auto"/>
        <w:ind w:left="284"/>
        <w:jc w:val="right"/>
        <w:rPr>
          <w:rFonts w:ascii="Tahoma" w:eastAsia="Times New Roman" w:hAnsi="Tahoma" w:cs="Tahoma"/>
          <w:sz w:val="18"/>
          <w:szCs w:val="18"/>
          <w:lang w:val="en-GB"/>
        </w:rPr>
      </w:pPr>
      <w:r w:rsidRPr="00944F0E">
        <w:rPr>
          <w:rFonts w:ascii="Tahoma" w:eastAsia="Times New Roman" w:hAnsi="Tahoma" w:cs="Tahoma"/>
          <w:b/>
          <w:bCs/>
          <w:sz w:val="18"/>
          <w:szCs w:val="18"/>
          <w:lang w:val="en-GB"/>
        </w:rPr>
        <w:t xml:space="preserve">Communication and </w:t>
      </w:r>
      <w:r w:rsidR="00DF7314" w:rsidRPr="00944F0E">
        <w:rPr>
          <w:rFonts w:ascii="Tahoma" w:eastAsia="Times New Roman" w:hAnsi="Tahoma" w:cs="Tahoma"/>
          <w:b/>
          <w:bCs/>
          <w:sz w:val="18"/>
          <w:szCs w:val="18"/>
          <w:lang w:val="en-GB"/>
        </w:rPr>
        <w:t>External Relations</w:t>
      </w:r>
      <w:r w:rsidRPr="00944F0E">
        <w:rPr>
          <w:rFonts w:ascii="Tahoma" w:eastAsia="Times New Roman" w:hAnsi="Tahoma" w:cs="Tahoma"/>
          <w:b/>
          <w:bCs/>
          <w:sz w:val="18"/>
          <w:szCs w:val="18"/>
          <w:lang w:val="en-GB"/>
        </w:rPr>
        <w:t xml:space="preserve"> Manager BolognaFiere SpA</w:t>
      </w:r>
    </w:p>
    <w:p w14:paraId="0A3ADED1" w14:textId="796972AA" w:rsidR="003F058E" w:rsidRPr="00534148" w:rsidRDefault="003F058E" w:rsidP="00FB69A0">
      <w:pPr>
        <w:spacing w:line="276" w:lineRule="auto"/>
        <w:ind w:left="284"/>
        <w:jc w:val="right"/>
        <w:rPr>
          <w:rFonts w:ascii="Tahoma" w:eastAsia="Times New Roman" w:hAnsi="Tahoma" w:cs="Tahoma"/>
          <w:sz w:val="18"/>
          <w:szCs w:val="18"/>
        </w:rPr>
      </w:pPr>
      <w:r w:rsidRPr="00534148">
        <w:rPr>
          <w:rFonts w:ascii="Tahoma" w:eastAsia="Times New Roman" w:hAnsi="Tahoma" w:cs="Tahoma"/>
          <w:sz w:val="18"/>
          <w:szCs w:val="18"/>
        </w:rPr>
        <w:t xml:space="preserve">Isabella Bonvicini, tel. </w:t>
      </w:r>
      <w:r w:rsidR="000817BC" w:rsidRPr="00534148">
        <w:rPr>
          <w:rFonts w:ascii="Tahoma" w:eastAsia="Times New Roman" w:hAnsi="Tahoma" w:cs="Tahoma"/>
          <w:sz w:val="18"/>
          <w:szCs w:val="18"/>
        </w:rPr>
        <w:t xml:space="preserve">+39 </w:t>
      </w:r>
      <w:r w:rsidRPr="00534148">
        <w:rPr>
          <w:rFonts w:ascii="Tahoma" w:eastAsia="Times New Roman" w:hAnsi="Tahoma" w:cs="Tahoma"/>
          <w:sz w:val="18"/>
          <w:szCs w:val="18"/>
        </w:rPr>
        <w:t xml:space="preserve">051 282920 – </w:t>
      </w:r>
      <w:proofErr w:type="spellStart"/>
      <w:r w:rsidRPr="00534148">
        <w:rPr>
          <w:rFonts w:ascii="Tahoma" w:eastAsia="Times New Roman" w:hAnsi="Tahoma" w:cs="Tahoma"/>
          <w:sz w:val="18"/>
          <w:szCs w:val="18"/>
        </w:rPr>
        <w:t>cell</w:t>
      </w:r>
      <w:proofErr w:type="spellEnd"/>
      <w:r w:rsidRPr="00534148">
        <w:rPr>
          <w:rFonts w:ascii="Tahoma" w:eastAsia="Times New Roman" w:hAnsi="Tahoma" w:cs="Tahoma"/>
          <w:sz w:val="18"/>
          <w:szCs w:val="18"/>
        </w:rPr>
        <w:t xml:space="preserve">. </w:t>
      </w:r>
      <w:r w:rsidR="000817BC" w:rsidRPr="00534148">
        <w:rPr>
          <w:rFonts w:ascii="Tahoma" w:eastAsia="Times New Roman" w:hAnsi="Tahoma" w:cs="Tahoma"/>
          <w:sz w:val="18"/>
          <w:szCs w:val="18"/>
        </w:rPr>
        <w:t xml:space="preserve">+39 </w:t>
      </w:r>
      <w:r w:rsidRPr="00534148">
        <w:rPr>
          <w:rFonts w:ascii="Tahoma" w:eastAsia="Times New Roman" w:hAnsi="Tahoma" w:cs="Tahoma"/>
          <w:sz w:val="18"/>
          <w:szCs w:val="18"/>
        </w:rPr>
        <w:t>335 7995370 - </w:t>
      </w:r>
      <w:hyperlink r:id="rId10" w:history="1">
        <w:r w:rsidRPr="00534148">
          <w:rPr>
            <w:rStyle w:val="Collegamentoipertestuale"/>
            <w:rFonts w:ascii="Tahoma" w:eastAsia="Times New Roman" w:hAnsi="Tahoma" w:cs="Tahoma"/>
            <w:sz w:val="18"/>
            <w:szCs w:val="18"/>
          </w:rPr>
          <w:t>isabella.bonvicini@bolognafiere.it</w:t>
        </w:r>
      </w:hyperlink>
      <w:r w:rsidRPr="00534148">
        <w:rPr>
          <w:rFonts w:ascii="Tahoma" w:eastAsia="Times New Roman" w:hAnsi="Tahoma" w:cs="Tahoma"/>
          <w:sz w:val="18"/>
          <w:szCs w:val="18"/>
          <w:u w:val="single"/>
        </w:rPr>
        <w:t xml:space="preserve"> </w:t>
      </w:r>
    </w:p>
    <w:p w14:paraId="0F82A363" w14:textId="77777777" w:rsidR="003F058E" w:rsidRPr="00534148" w:rsidRDefault="003F058E" w:rsidP="00FB69A0">
      <w:pPr>
        <w:spacing w:line="276" w:lineRule="auto"/>
        <w:ind w:left="284"/>
        <w:jc w:val="right"/>
        <w:rPr>
          <w:rFonts w:ascii="Tahoma" w:eastAsia="Times New Roman" w:hAnsi="Tahoma" w:cs="Tahoma"/>
          <w:sz w:val="18"/>
          <w:szCs w:val="18"/>
        </w:rPr>
      </w:pPr>
      <w:r w:rsidRPr="00534148">
        <w:rPr>
          <w:rFonts w:ascii="Tahoma" w:eastAsia="Times New Roman" w:hAnsi="Tahoma" w:cs="Tahoma"/>
          <w:sz w:val="18"/>
          <w:szCs w:val="18"/>
        </w:rPr>
        <w:t> </w:t>
      </w:r>
    </w:p>
    <w:p w14:paraId="21C2D96E" w14:textId="4C7FE750" w:rsidR="003F058E" w:rsidRPr="00944F0E" w:rsidRDefault="000817BC" w:rsidP="00FB69A0">
      <w:pPr>
        <w:spacing w:line="276" w:lineRule="auto"/>
        <w:ind w:left="284"/>
        <w:jc w:val="right"/>
        <w:rPr>
          <w:rFonts w:ascii="Tahoma" w:eastAsia="Times New Roman" w:hAnsi="Tahoma" w:cs="Tahoma"/>
          <w:sz w:val="18"/>
          <w:szCs w:val="18"/>
          <w:lang w:val="en-GB"/>
        </w:rPr>
      </w:pPr>
      <w:r>
        <w:rPr>
          <w:rFonts w:ascii="Tahoma" w:eastAsia="Times New Roman" w:hAnsi="Tahoma" w:cs="Tahoma"/>
          <w:b/>
          <w:bCs/>
          <w:sz w:val="18"/>
          <w:szCs w:val="18"/>
          <w:lang w:val="en-GB"/>
        </w:rPr>
        <w:t>Press Office</w:t>
      </w:r>
      <w:r w:rsidR="003F058E" w:rsidRPr="00944F0E">
        <w:rPr>
          <w:rFonts w:ascii="Tahoma" w:eastAsia="Times New Roman" w:hAnsi="Tahoma" w:cs="Tahoma"/>
          <w:b/>
          <w:bCs/>
          <w:sz w:val="18"/>
          <w:szCs w:val="18"/>
          <w:lang w:val="en-GB"/>
        </w:rPr>
        <w:t xml:space="preserve"> BolognaFiere SpA</w:t>
      </w:r>
    </w:p>
    <w:p w14:paraId="4B1C2598" w14:textId="26B3E1FB" w:rsidR="003F058E" w:rsidRPr="00944F0E" w:rsidRDefault="003F058E" w:rsidP="00FB69A0">
      <w:pPr>
        <w:spacing w:line="276" w:lineRule="auto"/>
        <w:ind w:left="284"/>
        <w:jc w:val="right"/>
        <w:rPr>
          <w:rFonts w:ascii="Tahoma" w:hAnsi="Tahoma" w:cs="Tahoma"/>
          <w:sz w:val="18"/>
          <w:szCs w:val="18"/>
          <w:lang w:val="en-GB"/>
        </w:rPr>
      </w:pPr>
      <w:r w:rsidRPr="00944F0E">
        <w:rPr>
          <w:rFonts w:ascii="Tahoma" w:eastAsia="Times New Roman" w:hAnsi="Tahoma" w:cs="Tahoma"/>
          <w:sz w:val="18"/>
          <w:szCs w:val="18"/>
          <w:lang w:val="en-GB"/>
        </w:rPr>
        <w:t>Grego</w:t>
      </w:r>
      <w:r w:rsidR="00E26402">
        <w:rPr>
          <w:rFonts w:ascii="Tahoma" w:eastAsia="Times New Roman" w:hAnsi="Tahoma" w:cs="Tahoma"/>
          <w:sz w:val="18"/>
          <w:szCs w:val="18"/>
          <w:lang w:val="en-GB"/>
        </w:rPr>
        <w:t xml:space="preserve">ry Picco, tel. +39 051 282862  </w:t>
      </w:r>
      <w:r w:rsidR="00E26402" w:rsidRPr="00944F0E">
        <w:rPr>
          <w:rFonts w:ascii="Tahoma" w:eastAsia="Times New Roman" w:hAnsi="Tahoma" w:cs="Tahoma"/>
          <w:sz w:val="18"/>
          <w:szCs w:val="18"/>
          <w:lang w:val="en-GB"/>
        </w:rPr>
        <w:t xml:space="preserve">– </w:t>
      </w:r>
      <w:r w:rsidRPr="00944F0E">
        <w:rPr>
          <w:rFonts w:ascii="Tahoma" w:eastAsia="Times New Roman" w:hAnsi="Tahoma" w:cs="Tahoma"/>
          <w:sz w:val="18"/>
          <w:szCs w:val="18"/>
          <w:lang w:val="en-GB"/>
        </w:rPr>
        <w:t>cell. +39 3346012743 - </w:t>
      </w:r>
      <w:hyperlink r:id="rId11" w:history="1">
        <w:r w:rsidRPr="00944F0E">
          <w:rPr>
            <w:rStyle w:val="Collegamentoipertestuale"/>
            <w:rFonts w:ascii="Tahoma" w:eastAsia="Times New Roman" w:hAnsi="Tahoma" w:cs="Tahoma"/>
            <w:sz w:val="18"/>
            <w:szCs w:val="18"/>
            <w:lang w:val="en-GB"/>
          </w:rPr>
          <w:t>gregory.picco@bolognafiere.it</w:t>
        </w:r>
      </w:hyperlink>
    </w:p>
    <w:sectPr w:rsidR="003F058E" w:rsidRPr="00944F0E" w:rsidSect="00FB69A0">
      <w:headerReference w:type="default" r:id="rId12"/>
      <w:footerReference w:type="default" r:id="rId13"/>
      <w:pgSz w:w="11906" w:h="16838"/>
      <w:pgMar w:top="1676" w:right="1133" w:bottom="16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B070F" w14:textId="77777777" w:rsidR="00F7741F" w:rsidRDefault="00F7741F">
      <w:r>
        <w:separator/>
      </w:r>
    </w:p>
  </w:endnote>
  <w:endnote w:type="continuationSeparator" w:id="0">
    <w:p w14:paraId="18933C4C" w14:textId="77777777" w:rsidR="00F7741F" w:rsidRDefault="00F7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LucidaSans">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AE373" w14:textId="77777777" w:rsidR="0076623E" w:rsidRDefault="0076623E" w:rsidP="0043449B">
    <w:pPr>
      <w:pStyle w:val="Pidipagina"/>
      <w:tabs>
        <w:tab w:val="clear" w:pos="9638"/>
        <w:tab w:val="right" w:pos="11907"/>
      </w:tabs>
      <w:ind w:left="-851"/>
    </w:pPr>
    <w:r>
      <w:rPr>
        <w:noProof/>
        <w:lang w:eastAsia="it-IT" w:bidi="ar-SA"/>
      </w:rPr>
      <w:drawing>
        <wp:inline distT="0" distB="0" distL="0" distR="0" wp14:anchorId="71F90807" wp14:editId="28934DAE">
          <wp:extent cx="7562811" cy="1079522"/>
          <wp:effectExtent l="0" t="0" r="698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2.jpg"/>
                  <pic:cNvPicPr/>
                </pic:nvPicPr>
                <pic:blipFill>
                  <a:blip r:embed="rId1">
                    <a:extLst>
                      <a:ext uri="{28A0092B-C50C-407E-A947-70E740481C1C}">
                        <a14:useLocalDpi xmlns:a14="http://schemas.microsoft.com/office/drawing/2010/main" val="0"/>
                      </a:ext>
                    </a:extLst>
                  </a:blip>
                  <a:stretch>
                    <a:fillRect/>
                  </a:stretch>
                </pic:blipFill>
                <pic:spPr>
                  <a:xfrm>
                    <a:off x="0" y="0"/>
                    <a:ext cx="7749436" cy="110616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11BC4" w14:textId="77777777" w:rsidR="00F7741F" w:rsidRDefault="00F7741F">
      <w:r>
        <w:separator/>
      </w:r>
    </w:p>
  </w:footnote>
  <w:footnote w:type="continuationSeparator" w:id="0">
    <w:p w14:paraId="0DA6D5BB" w14:textId="77777777" w:rsidR="00F7741F" w:rsidRDefault="00F77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B0523" w14:textId="77777777" w:rsidR="0076623E" w:rsidRDefault="0076623E" w:rsidP="00061470">
    <w:pPr>
      <w:pStyle w:val="Intestazione"/>
      <w:ind w:left="-851"/>
    </w:pPr>
    <w:r>
      <w:rPr>
        <w:noProof/>
        <w:lang w:eastAsia="it-IT" w:bidi="ar-SA"/>
      </w:rPr>
      <w:drawing>
        <wp:inline distT="0" distB="0" distL="0" distR="0" wp14:anchorId="220C6012" wp14:editId="433DB178">
          <wp:extent cx="7569835" cy="1073150"/>
          <wp:effectExtent l="0" t="0" r="0" b="0"/>
          <wp:docPr id="11" name="Immagine 11" descr="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835" cy="1073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B25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63964"/>
    <w:multiLevelType w:val="hybridMultilevel"/>
    <w:tmpl w:val="C67AD7B8"/>
    <w:lvl w:ilvl="0" w:tplc="04100001">
      <w:start w:val="1"/>
      <w:numFmt w:val="bullet"/>
      <w:lvlText w:val=""/>
      <w:lvlJc w:val="left"/>
      <w:pPr>
        <w:ind w:left="1252" w:hanging="360"/>
      </w:pPr>
      <w:rPr>
        <w:rFonts w:ascii="Symbol" w:hAnsi="Symbol" w:hint="default"/>
      </w:rPr>
    </w:lvl>
    <w:lvl w:ilvl="1" w:tplc="04100003">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2">
    <w:nsid w:val="3BE74648"/>
    <w:multiLevelType w:val="hybridMultilevel"/>
    <w:tmpl w:val="B45A50EA"/>
    <w:lvl w:ilvl="0" w:tplc="F0FC9EA0">
      <w:start w:val="1"/>
      <w:numFmt w:val="lowerLetter"/>
      <w:lvlText w:val="%1)"/>
      <w:lvlJc w:val="left"/>
      <w:pPr>
        <w:ind w:left="360" w:hanging="360"/>
      </w:pPr>
      <w:rPr>
        <w:rFonts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
    <w:nsid w:val="47293255"/>
    <w:multiLevelType w:val="hybridMultilevel"/>
    <w:tmpl w:val="4A4CCC08"/>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500E685B"/>
    <w:multiLevelType w:val="singleLevel"/>
    <w:tmpl w:val="04100011"/>
    <w:lvl w:ilvl="0">
      <w:start w:val="1"/>
      <w:numFmt w:val="decimal"/>
      <w:lvlText w:val="%1)"/>
      <w:lvlJc w:val="left"/>
      <w:pPr>
        <w:tabs>
          <w:tab w:val="num" w:pos="360"/>
        </w:tabs>
        <w:ind w:left="360" w:hanging="360"/>
      </w:pPr>
      <w:rPr>
        <w:rFonts w:hint="default"/>
      </w:rPr>
    </w:lvl>
  </w:abstractNum>
  <w:abstractNum w:abstractNumId="5">
    <w:nsid w:val="50B861E7"/>
    <w:multiLevelType w:val="hybridMultilevel"/>
    <w:tmpl w:val="460C8C26"/>
    <w:lvl w:ilvl="0" w:tplc="268637BC">
      <w:start w:val="1"/>
      <w:numFmt w:val="bullet"/>
      <w:lvlText w:val="a"/>
      <w:lvlJc w:val="left"/>
      <w:pPr>
        <w:ind w:left="2160" w:hanging="360"/>
      </w:pPr>
      <w:rPr>
        <w:rFonts w:ascii="Andalus" w:hAnsi="Andalu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7808249C"/>
    <w:multiLevelType w:val="hybridMultilevel"/>
    <w:tmpl w:val="43E868B4"/>
    <w:lvl w:ilvl="0" w:tplc="04100001">
      <w:start w:val="1"/>
      <w:numFmt w:val="bullet"/>
      <w:lvlText w:val=""/>
      <w:lvlJc w:val="left"/>
      <w:pPr>
        <w:ind w:left="360" w:hanging="360"/>
      </w:pPr>
      <w:rPr>
        <w:rFonts w:ascii="Symbol" w:hAnsi="Symbol"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nvicini Isabella">
    <w15:presenceInfo w15:providerId="AD" w15:userId="S::isabella.bonvicini@bolognafiere.it::e05394ec-5e66-43dc-b091-01fc1d4d36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67"/>
    <w:rsid w:val="000107A8"/>
    <w:rsid w:val="00042D61"/>
    <w:rsid w:val="00050A53"/>
    <w:rsid w:val="00061470"/>
    <w:rsid w:val="0006232E"/>
    <w:rsid w:val="0006755F"/>
    <w:rsid w:val="000817BC"/>
    <w:rsid w:val="000B1053"/>
    <w:rsid w:val="000C5600"/>
    <w:rsid w:val="000C78C3"/>
    <w:rsid w:val="000D7293"/>
    <w:rsid w:val="000F6CE5"/>
    <w:rsid w:val="00101E44"/>
    <w:rsid w:val="00105F0F"/>
    <w:rsid w:val="00106161"/>
    <w:rsid w:val="001132DA"/>
    <w:rsid w:val="00150D3D"/>
    <w:rsid w:val="001845C2"/>
    <w:rsid w:val="001A67A7"/>
    <w:rsid w:val="001B1E69"/>
    <w:rsid w:val="001B2666"/>
    <w:rsid w:val="001B3780"/>
    <w:rsid w:val="001B48AE"/>
    <w:rsid w:val="001D39F7"/>
    <w:rsid w:val="001E33D6"/>
    <w:rsid w:val="001F65CF"/>
    <w:rsid w:val="00227170"/>
    <w:rsid w:val="00233F8F"/>
    <w:rsid w:val="00235F3E"/>
    <w:rsid w:val="00243BB9"/>
    <w:rsid w:val="00270CC7"/>
    <w:rsid w:val="002B3FB7"/>
    <w:rsid w:val="002C1850"/>
    <w:rsid w:val="002C44C9"/>
    <w:rsid w:val="002C7779"/>
    <w:rsid w:val="002E3A0C"/>
    <w:rsid w:val="002F5873"/>
    <w:rsid w:val="00313D90"/>
    <w:rsid w:val="00315F41"/>
    <w:rsid w:val="003435A3"/>
    <w:rsid w:val="003837DC"/>
    <w:rsid w:val="00391593"/>
    <w:rsid w:val="003A2883"/>
    <w:rsid w:val="003D3021"/>
    <w:rsid w:val="003E1864"/>
    <w:rsid w:val="003E34B1"/>
    <w:rsid w:val="003E70AA"/>
    <w:rsid w:val="003F058E"/>
    <w:rsid w:val="003F4A6A"/>
    <w:rsid w:val="003F62BD"/>
    <w:rsid w:val="00412486"/>
    <w:rsid w:val="0043449B"/>
    <w:rsid w:val="0045272A"/>
    <w:rsid w:val="00497A78"/>
    <w:rsid w:val="004A0E3B"/>
    <w:rsid w:val="004A6DFB"/>
    <w:rsid w:val="004E1694"/>
    <w:rsid w:val="004F01F7"/>
    <w:rsid w:val="00504A73"/>
    <w:rsid w:val="00516452"/>
    <w:rsid w:val="005172CC"/>
    <w:rsid w:val="00534148"/>
    <w:rsid w:val="00535C80"/>
    <w:rsid w:val="005419D3"/>
    <w:rsid w:val="00541B97"/>
    <w:rsid w:val="0055064C"/>
    <w:rsid w:val="005850A4"/>
    <w:rsid w:val="00597B67"/>
    <w:rsid w:val="005A2650"/>
    <w:rsid w:val="005A66B5"/>
    <w:rsid w:val="005C5486"/>
    <w:rsid w:val="005D51CF"/>
    <w:rsid w:val="005E5AC7"/>
    <w:rsid w:val="00603566"/>
    <w:rsid w:val="0060694B"/>
    <w:rsid w:val="0061628A"/>
    <w:rsid w:val="0062725D"/>
    <w:rsid w:val="006417BA"/>
    <w:rsid w:val="0067447A"/>
    <w:rsid w:val="006874D8"/>
    <w:rsid w:val="00687D14"/>
    <w:rsid w:val="006B7B13"/>
    <w:rsid w:val="006C3133"/>
    <w:rsid w:val="006D6E40"/>
    <w:rsid w:val="006E33A0"/>
    <w:rsid w:val="006F0A01"/>
    <w:rsid w:val="00722500"/>
    <w:rsid w:val="00741358"/>
    <w:rsid w:val="00743783"/>
    <w:rsid w:val="00747C43"/>
    <w:rsid w:val="00755B77"/>
    <w:rsid w:val="0076623E"/>
    <w:rsid w:val="00783904"/>
    <w:rsid w:val="007C0CE1"/>
    <w:rsid w:val="007C66A5"/>
    <w:rsid w:val="00801707"/>
    <w:rsid w:val="0080481D"/>
    <w:rsid w:val="00872A7A"/>
    <w:rsid w:val="0089513A"/>
    <w:rsid w:val="008A3DE6"/>
    <w:rsid w:val="008E2F73"/>
    <w:rsid w:val="008F40F8"/>
    <w:rsid w:val="009019CC"/>
    <w:rsid w:val="009071D5"/>
    <w:rsid w:val="00912E73"/>
    <w:rsid w:val="00920E2D"/>
    <w:rsid w:val="0092691A"/>
    <w:rsid w:val="00944F0E"/>
    <w:rsid w:val="00951EE1"/>
    <w:rsid w:val="00973560"/>
    <w:rsid w:val="00976886"/>
    <w:rsid w:val="00977F61"/>
    <w:rsid w:val="00990427"/>
    <w:rsid w:val="009B6929"/>
    <w:rsid w:val="009D03C5"/>
    <w:rsid w:val="00A14F0E"/>
    <w:rsid w:val="00A21EBB"/>
    <w:rsid w:val="00A23C2E"/>
    <w:rsid w:val="00A50E4C"/>
    <w:rsid w:val="00A5144B"/>
    <w:rsid w:val="00A7199D"/>
    <w:rsid w:val="00A86323"/>
    <w:rsid w:val="00AA7A95"/>
    <w:rsid w:val="00AB5459"/>
    <w:rsid w:val="00AC0394"/>
    <w:rsid w:val="00AC526F"/>
    <w:rsid w:val="00AD1717"/>
    <w:rsid w:val="00AE1862"/>
    <w:rsid w:val="00B262E8"/>
    <w:rsid w:val="00B566AC"/>
    <w:rsid w:val="00B62954"/>
    <w:rsid w:val="00B73485"/>
    <w:rsid w:val="00BA200D"/>
    <w:rsid w:val="00BA578D"/>
    <w:rsid w:val="00BA69C6"/>
    <w:rsid w:val="00BE0799"/>
    <w:rsid w:val="00BE16C6"/>
    <w:rsid w:val="00BE2343"/>
    <w:rsid w:val="00BF668A"/>
    <w:rsid w:val="00C06672"/>
    <w:rsid w:val="00C249F4"/>
    <w:rsid w:val="00C279E4"/>
    <w:rsid w:val="00C36394"/>
    <w:rsid w:val="00C774C2"/>
    <w:rsid w:val="00C86118"/>
    <w:rsid w:val="00C90AA6"/>
    <w:rsid w:val="00CA636D"/>
    <w:rsid w:val="00CB1FC7"/>
    <w:rsid w:val="00CD47DC"/>
    <w:rsid w:val="00CD6DD7"/>
    <w:rsid w:val="00CE43E8"/>
    <w:rsid w:val="00CF07F2"/>
    <w:rsid w:val="00D06766"/>
    <w:rsid w:val="00D070FA"/>
    <w:rsid w:val="00D170D5"/>
    <w:rsid w:val="00D23AD2"/>
    <w:rsid w:val="00D30BE7"/>
    <w:rsid w:val="00D531B9"/>
    <w:rsid w:val="00D74888"/>
    <w:rsid w:val="00D97C26"/>
    <w:rsid w:val="00DD0584"/>
    <w:rsid w:val="00DD4E43"/>
    <w:rsid w:val="00DE0D0F"/>
    <w:rsid w:val="00DF4A16"/>
    <w:rsid w:val="00DF6E0F"/>
    <w:rsid w:val="00DF7314"/>
    <w:rsid w:val="00E01FE6"/>
    <w:rsid w:val="00E03ADB"/>
    <w:rsid w:val="00E06CE7"/>
    <w:rsid w:val="00E1553D"/>
    <w:rsid w:val="00E26402"/>
    <w:rsid w:val="00E529BE"/>
    <w:rsid w:val="00E66AB9"/>
    <w:rsid w:val="00E67F03"/>
    <w:rsid w:val="00E737DF"/>
    <w:rsid w:val="00E847B0"/>
    <w:rsid w:val="00EA4C2B"/>
    <w:rsid w:val="00EB3360"/>
    <w:rsid w:val="00EC452C"/>
    <w:rsid w:val="00F031D2"/>
    <w:rsid w:val="00F57C6E"/>
    <w:rsid w:val="00F740FD"/>
    <w:rsid w:val="00F7741F"/>
    <w:rsid w:val="00FB69A0"/>
    <w:rsid w:val="00FE19C6"/>
    <w:rsid w:val="00FF0B0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07D44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Carpredefinitoparagrafo"/>
    <w:rsid w:val="00CA63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Carpredefinitoparagrafo"/>
    <w:rsid w:val="00CA6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930056">
      <w:bodyDiv w:val="1"/>
      <w:marLeft w:val="0"/>
      <w:marRight w:val="0"/>
      <w:marTop w:val="0"/>
      <w:marBottom w:val="0"/>
      <w:divBdr>
        <w:top w:val="none" w:sz="0" w:space="0" w:color="auto"/>
        <w:left w:val="none" w:sz="0" w:space="0" w:color="auto"/>
        <w:bottom w:val="none" w:sz="0" w:space="0" w:color="auto"/>
        <w:right w:val="none" w:sz="0" w:space="0" w:color="auto"/>
      </w:divBdr>
    </w:div>
    <w:div w:id="1133521192">
      <w:bodyDiv w:val="1"/>
      <w:marLeft w:val="0"/>
      <w:marRight w:val="0"/>
      <w:marTop w:val="0"/>
      <w:marBottom w:val="0"/>
      <w:divBdr>
        <w:top w:val="none" w:sz="0" w:space="0" w:color="auto"/>
        <w:left w:val="none" w:sz="0" w:space="0" w:color="auto"/>
        <w:bottom w:val="none" w:sz="0" w:space="0" w:color="auto"/>
        <w:right w:val="none" w:sz="0" w:space="0" w:color="auto"/>
      </w:divBdr>
    </w:div>
    <w:div w:id="1312520963">
      <w:bodyDiv w:val="1"/>
      <w:marLeft w:val="0"/>
      <w:marRight w:val="0"/>
      <w:marTop w:val="0"/>
      <w:marBottom w:val="0"/>
      <w:divBdr>
        <w:top w:val="none" w:sz="0" w:space="0" w:color="auto"/>
        <w:left w:val="none" w:sz="0" w:space="0" w:color="auto"/>
        <w:bottom w:val="none" w:sz="0" w:space="0" w:color="auto"/>
        <w:right w:val="none" w:sz="0" w:space="0" w:color="auto"/>
      </w:divBdr>
    </w:div>
    <w:div w:id="1896351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egory.picco@bolognafiere.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sabella.bonvicini@bolognafiere.it" TargetMode="External"/><Relationship Id="rId4" Type="http://schemas.microsoft.com/office/2007/relationships/stylesWithEffects" Target="stylesWithEffects.xml"/><Relationship Id="rId9" Type="http://schemas.openxmlformats.org/officeDocument/2006/relationships/hyperlink" Target="http://marca.bolognafiere.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45C2E-CE49-4CDF-BCF3-8147659C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3030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3554</CharactersWithSpaces>
  <SharedDoc>false</SharedDoc>
  <HLinks>
    <vt:vector size="12" baseType="variant">
      <vt:variant>
        <vt:i4>6619143</vt:i4>
      </vt:variant>
      <vt:variant>
        <vt:i4>2074</vt:i4>
      </vt:variant>
      <vt:variant>
        <vt:i4>1026</vt:i4>
      </vt:variant>
      <vt:variant>
        <vt:i4>1</vt:i4>
      </vt:variant>
      <vt:variant>
        <vt:lpwstr>testata</vt:lpwstr>
      </vt:variant>
      <vt:variant>
        <vt:lpwstr/>
      </vt:variant>
      <vt:variant>
        <vt:i4>6881301</vt:i4>
      </vt:variant>
      <vt:variant>
        <vt:i4>2077</vt:i4>
      </vt:variant>
      <vt:variant>
        <vt:i4>1025</vt:i4>
      </vt:variant>
      <vt:variant>
        <vt:i4>1</vt:i4>
      </vt:variant>
      <vt:variant>
        <vt:lpwstr>pie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Severini Sabrina</dc:creator>
  <cp:lastModifiedBy>Picco Gregory</cp:lastModifiedBy>
  <cp:revision>3</cp:revision>
  <cp:lastPrinted>2019-11-21T09:18:00Z</cp:lastPrinted>
  <dcterms:created xsi:type="dcterms:W3CDTF">2019-12-11T14:03:00Z</dcterms:created>
  <dcterms:modified xsi:type="dcterms:W3CDTF">2019-12-11T14:06:00Z</dcterms:modified>
</cp:coreProperties>
</file>